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95" w:rsidRDefault="00BC4D4F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ПРОТОКОЛ №5</w:t>
      </w:r>
    </w:p>
    <w:p w:rsidR="002B4495" w:rsidRDefault="00BC4D4F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 xml:space="preserve">рассмотрения и оценки котировочных заявок, поступивших для участия в запросе котировок в письменной форме на право заключения договора </w:t>
      </w:r>
      <w:r>
        <w:rPr>
          <w:b/>
          <w:sz w:val="20"/>
          <w:szCs w:val="20"/>
        </w:rPr>
        <w:t xml:space="preserve">поставки </w:t>
      </w:r>
      <w:r>
        <w:rPr>
          <w:b/>
          <w:sz w:val="20"/>
          <w:szCs w:val="20"/>
          <w:lang w:eastAsia="ar-SA"/>
        </w:rPr>
        <w:t>продуктов питания (</w:t>
      </w:r>
      <w:r w:rsidR="00880C75" w:rsidRPr="00880C75">
        <w:rPr>
          <w:b/>
          <w:sz w:val="20"/>
          <w:szCs w:val="20"/>
          <w:lang w:eastAsia="ar-SA"/>
        </w:rPr>
        <w:t>мясо говядина</w:t>
      </w:r>
      <w:r>
        <w:rPr>
          <w:b/>
          <w:sz w:val="20"/>
          <w:szCs w:val="20"/>
          <w:lang w:eastAsia="ar-SA"/>
        </w:rPr>
        <w:t>)</w:t>
      </w:r>
    </w:p>
    <w:p w:rsidR="002B4495" w:rsidRDefault="002B4495">
      <w:pPr>
        <w:pStyle w:val="Default"/>
        <w:spacing w:after="200"/>
        <w:contextualSpacing/>
        <w:jc w:val="center"/>
        <w:rPr>
          <w:b/>
          <w:sz w:val="20"/>
          <w:szCs w:val="20"/>
        </w:rPr>
      </w:pPr>
    </w:p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г. Пенза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«17» января 2020г. 15:00</w:t>
      </w:r>
    </w:p>
    <w:tbl>
      <w:tblPr>
        <w:tblW w:w="9468" w:type="dxa"/>
        <w:tblInd w:w="-109" w:type="dxa"/>
        <w:tblLook w:val="0000" w:firstRow="0" w:lastRow="0" w:firstColumn="0" w:lastColumn="0" w:noHBand="0" w:noVBand="0"/>
      </w:tblPr>
      <w:tblGrid>
        <w:gridCol w:w="2802"/>
        <w:gridCol w:w="3778"/>
        <w:gridCol w:w="2888"/>
      </w:tblGrid>
      <w:tr w:rsidR="002B4495">
        <w:trPr>
          <w:trHeight w:val="72"/>
        </w:trPr>
        <w:tc>
          <w:tcPr>
            <w:tcW w:w="2802" w:type="dxa"/>
            <w:shd w:val="clear" w:color="auto" w:fill="FFFFFF"/>
          </w:tcPr>
          <w:p w:rsidR="002B4495" w:rsidRDefault="00BC4D4F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778" w:type="dxa"/>
            <w:shd w:val="clear" w:color="auto" w:fill="FFFFFF"/>
          </w:tcPr>
          <w:p w:rsidR="002B4495" w:rsidRDefault="00BC4D4F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Герцог Наталья Андреевна</w:t>
            </w:r>
          </w:p>
        </w:tc>
        <w:tc>
          <w:tcPr>
            <w:tcW w:w="2888" w:type="dxa"/>
            <w:shd w:val="clear" w:color="auto" w:fill="FFFFFF"/>
          </w:tcPr>
          <w:p w:rsidR="002B4495" w:rsidRDefault="00BC4D4F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</w:t>
            </w:r>
          </w:p>
        </w:tc>
      </w:tr>
      <w:tr w:rsidR="002B4495">
        <w:trPr>
          <w:trHeight w:val="72"/>
        </w:trPr>
        <w:tc>
          <w:tcPr>
            <w:tcW w:w="2802" w:type="dxa"/>
            <w:shd w:val="clear" w:color="auto" w:fill="FFFFFF"/>
          </w:tcPr>
          <w:p w:rsidR="002B4495" w:rsidRDefault="00BC4D4F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778" w:type="dxa"/>
            <w:shd w:val="clear" w:color="auto" w:fill="FFFFFF"/>
          </w:tcPr>
          <w:p w:rsidR="002B4495" w:rsidRDefault="00BC4D4F">
            <w:pPr>
              <w:spacing w:after="0"/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2888" w:type="dxa"/>
            <w:shd w:val="clear" w:color="auto" w:fill="FFFFFF"/>
          </w:tcPr>
          <w:p w:rsidR="002B4495" w:rsidRDefault="00BC4D4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главный бухгалтер</w:t>
            </w:r>
          </w:p>
        </w:tc>
      </w:tr>
      <w:tr w:rsidR="002B4495">
        <w:trPr>
          <w:trHeight w:val="72"/>
        </w:trPr>
        <w:tc>
          <w:tcPr>
            <w:tcW w:w="2802" w:type="dxa"/>
            <w:shd w:val="clear" w:color="auto" w:fill="FFFFFF"/>
          </w:tcPr>
          <w:p w:rsidR="002B4495" w:rsidRDefault="00BC4D4F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778" w:type="dxa"/>
            <w:shd w:val="clear" w:color="auto" w:fill="FFFFFF"/>
          </w:tcPr>
          <w:p w:rsidR="002B4495" w:rsidRDefault="00BC4D4F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Румия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2888" w:type="dxa"/>
            <w:shd w:val="clear" w:color="auto" w:fill="FFFFFF"/>
          </w:tcPr>
          <w:p w:rsidR="002B4495" w:rsidRDefault="00BC4D4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>
              <w:rPr>
                <w:rFonts w:ascii="Times New Roman" w:hAnsi="Times New Roman"/>
                <w:sz w:val="20"/>
                <w:szCs w:val="20"/>
              </w:rPr>
              <w:t>главного врача по медицинской части</w:t>
            </w:r>
          </w:p>
        </w:tc>
      </w:tr>
      <w:tr w:rsidR="002B4495">
        <w:tc>
          <w:tcPr>
            <w:tcW w:w="2802" w:type="dxa"/>
            <w:shd w:val="clear" w:color="auto" w:fill="FFFFFF"/>
          </w:tcPr>
          <w:p w:rsidR="002B4495" w:rsidRDefault="002B44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2B4495" w:rsidRDefault="00BC4D4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Евсеева Лариса Владимировна</w:t>
            </w:r>
          </w:p>
        </w:tc>
        <w:tc>
          <w:tcPr>
            <w:tcW w:w="2888" w:type="dxa"/>
            <w:shd w:val="clear" w:color="auto" w:fill="FFFFFF"/>
          </w:tcPr>
          <w:p w:rsidR="002B4495" w:rsidRDefault="00BC4D4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главного врача по экономическим вопросам — начальник отдела</w:t>
            </w:r>
          </w:p>
        </w:tc>
      </w:tr>
      <w:tr w:rsidR="002B4495">
        <w:trPr>
          <w:trHeight w:val="72"/>
        </w:trPr>
        <w:tc>
          <w:tcPr>
            <w:tcW w:w="2802" w:type="dxa"/>
            <w:shd w:val="clear" w:color="auto" w:fill="FFFFFF"/>
          </w:tcPr>
          <w:p w:rsidR="002B4495" w:rsidRDefault="002B44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2B4495" w:rsidRDefault="00BC4D4F">
            <w:pPr>
              <w:shd w:val="clear" w:color="auto" w:fill="FFFFFF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Кузнецова Вера Петровна</w:t>
            </w:r>
          </w:p>
        </w:tc>
        <w:tc>
          <w:tcPr>
            <w:tcW w:w="2888" w:type="dxa"/>
            <w:shd w:val="clear" w:color="auto" w:fill="FFFFFF"/>
          </w:tcPr>
          <w:p w:rsidR="002B4495" w:rsidRDefault="00BC4D4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главная медицинская сестра</w:t>
            </w:r>
          </w:p>
        </w:tc>
      </w:tr>
      <w:tr w:rsidR="002B4495">
        <w:tc>
          <w:tcPr>
            <w:tcW w:w="2802" w:type="dxa"/>
            <w:shd w:val="clear" w:color="auto" w:fill="auto"/>
          </w:tcPr>
          <w:p w:rsidR="002B4495" w:rsidRDefault="00BC4D4F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778" w:type="dxa"/>
            <w:shd w:val="clear" w:color="auto" w:fill="auto"/>
          </w:tcPr>
          <w:p w:rsidR="002B4495" w:rsidRDefault="00BC4D4F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Зимина Марина Ивановна </w:t>
            </w:r>
          </w:p>
        </w:tc>
        <w:tc>
          <w:tcPr>
            <w:tcW w:w="2888" w:type="dxa"/>
            <w:shd w:val="clear" w:color="auto" w:fill="auto"/>
          </w:tcPr>
          <w:p w:rsidR="002B4495" w:rsidRDefault="00BC4D4F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</w:tbl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Кворум </w:t>
      </w:r>
      <w:r>
        <w:rPr>
          <w:sz w:val="20"/>
          <w:szCs w:val="20"/>
        </w:rPr>
        <w:t>имеется. Комиссия правомочна.</w:t>
      </w:r>
    </w:p>
    <w:p w:rsidR="002B4495" w:rsidRDefault="002B4495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Повестка дня </w:t>
      </w:r>
    </w:p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 Рассмотрение котировочных заявок, представленных для участия в запросе котировок в бумажной форме или по электронной почте № 5 на право заключения договора поставки </w:t>
      </w:r>
      <w:r>
        <w:rPr>
          <w:sz w:val="20"/>
          <w:szCs w:val="20"/>
          <w:lang w:eastAsia="ar-SA"/>
        </w:rPr>
        <w:t>продуктов питания (мясо говядина)</w:t>
      </w:r>
      <w:r>
        <w:rPr>
          <w:sz w:val="20"/>
          <w:szCs w:val="20"/>
        </w:rPr>
        <w:t xml:space="preserve"> (далее –</w:t>
      </w:r>
      <w:r>
        <w:rPr>
          <w:sz w:val="20"/>
          <w:szCs w:val="20"/>
        </w:rPr>
        <w:t xml:space="preserve"> заявка, запрос котировок соответственно). </w:t>
      </w:r>
    </w:p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 Оценка (сопоставление) заявок, на участие в запросе котировок. </w:t>
      </w:r>
    </w:p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 Результаты оценки котировочных заявок участников </w:t>
      </w:r>
    </w:p>
    <w:p w:rsidR="002B4495" w:rsidRDefault="002B4495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2B4495" w:rsidRDefault="00BC4D4F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1 повестки дня </w:t>
      </w:r>
    </w:p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1.1. ЧУЗ «Клиническая больница «РЖД-Медицина» города Пенза» прово</w:t>
      </w:r>
      <w:r>
        <w:rPr>
          <w:sz w:val="20"/>
          <w:szCs w:val="20"/>
        </w:rPr>
        <w:t>дит запрос котировок № 5</w:t>
      </w:r>
    </w:p>
    <w:p w:rsidR="005E4FE0" w:rsidRDefault="00BC4D4F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Начальная максимальная цена договора: 706 470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(Семьсот шесть тысяч четыреста семьдесят) рублей 95 коп.</w:t>
      </w:r>
      <w:r>
        <w:rPr>
          <w:rFonts w:ascii="Times New Roman" w:hAnsi="Times New Roman"/>
          <w:color w:val="000000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  <w:lang w:eastAsia="ar-SA"/>
        </w:rPr>
        <w:t>без учета</w:t>
      </w:r>
      <w:r>
        <w:rPr>
          <w:rFonts w:ascii="Times New Roman" w:hAnsi="Times New Roman"/>
          <w:sz w:val="20"/>
          <w:szCs w:val="20"/>
        </w:rPr>
        <w:t xml:space="preserve"> НДС</w:t>
      </w:r>
      <w:r>
        <w:rPr>
          <w:rFonts w:ascii="Times New Roman" w:hAnsi="Times New Roman"/>
          <w:sz w:val="20"/>
          <w:szCs w:val="20"/>
        </w:rPr>
        <w:t xml:space="preserve"> и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777 118,05 рублей с учетом НДС, с учетом стоимости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2B4495" w:rsidRDefault="005E4FE0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>Объем закупаемых товаров соответствует техническому заданию.</w:t>
      </w:r>
      <w:r w:rsidR="00BC4D4F">
        <w:rPr>
          <w:rFonts w:ascii="Times New Roman" w:hAnsi="Times New Roman"/>
          <w:sz w:val="20"/>
          <w:szCs w:val="20"/>
        </w:rPr>
        <w:t xml:space="preserve"> </w:t>
      </w:r>
    </w:p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Срок исполнения договора: </w:t>
      </w:r>
      <w:r>
        <w:rPr>
          <w:bCs/>
          <w:sz w:val="20"/>
          <w:szCs w:val="20"/>
        </w:rPr>
        <w:t xml:space="preserve">поставка Товара </w:t>
      </w:r>
      <w:r>
        <w:rPr>
          <w:sz w:val="20"/>
          <w:szCs w:val="20"/>
        </w:rPr>
        <w:t>должна осуществляется партиями с дат</w:t>
      </w:r>
      <w:r>
        <w:rPr>
          <w:sz w:val="20"/>
          <w:szCs w:val="20"/>
        </w:rPr>
        <w:t>ы подписания договора и до 30.06.2020г.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Объем и срок поставки каждой партии Товара определяется Заказчиком в форме заявки, направленной посредством автоматизированной системы заказов «Электронный ордер». С даты получения соответствующей заявки Поставщиком,</w:t>
      </w:r>
      <w:r>
        <w:rPr>
          <w:sz w:val="20"/>
          <w:szCs w:val="20"/>
        </w:rPr>
        <w:t xml:space="preserve"> Поставщик обязуется осуществить поставку указанного в заявке Товара в течение 5 (пяти) рабочих дней. </w:t>
      </w:r>
    </w:p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tbl>
      <w:tblPr>
        <w:tblW w:w="9183" w:type="dxa"/>
        <w:tblInd w:w="-109" w:type="dxa"/>
        <w:tblLook w:val="0000" w:firstRow="0" w:lastRow="0" w:firstColumn="0" w:lastColumn="0" w:noHBand="0" w:noVBand="0"/>
      </w:tblPr>
      <w:tblGrid>
        <w:gridCol w:w="2889"/>
        <w:gridCol w:w="3292"/>
        <w:gridCol w:w="3002"/>
      </w:tblGrid>
      <w:tr w:rsidR="002B4495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495" w:rsidRPr="005E4FE0" w:rsidRDefault="00BC4D4F" w:rsidP="005E4FE0">
            <w:pPr>
              <w:pStyle w:val="Default"/>
              <w:spacing w:after="200"/>
              <w:contextualSpacing/>
              <w:rPr>
                <w:sz w:val="20"/>
                <w:szCs w:val="20"/>
              </w:rPr>
            </w:pPr>
            <w:r w:rsidRPr="005E4FE0">
              <w:rPr>
                <w:sz w:val="20"/>
                <w:szCs w:val="20"/>
              </w:rPr>
              <w:t>Наименование уч</w:t>
            </w:r>
            <w:r w:rsidRPr="005E4FE0">
              <w:rPr>
                <w:sz w:val="20"/>
                <w:szCs w:val="20"/>
              </w:rPr>
              <w:t>астника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495" w:rsidRPr="005E4FE0" w:rsidRDefault="00BC4D4F" w:rsidP="005E4FE0">
            <w:pPr>
              <w:pStyle w:val="Default"/>
              <w:contextualSpacing/>
              <w:rPr>
                <w:sz w:val="20"/>
                <w:szCs w:val="20"/>
              </w:rPr>
            </w:pPr>
            <w:r w:rsidRPr="005E4FE0">
              <w:rPr>
                <w:sz w:val="20"/>
                <w:szCs w:val="20"/>
              </w:rPr>
              <w:t xml:space="preserve">ИП </w:t>
            </w:r>
            <w:proofErr w:type="spellStart"/>
            <w:r w:rsidRPr="005E4FE0">
              <w:rPr>
                <w:sz w:val="20"/>
                <w:szCs w:val="20"/>
              </w:rPr>
              <w:t>Бахтияров</w:t>
            </w:r>
            <w:proofErr w:type="spellEnd"/>
            <w:r w:rsidRPr="005E4FE0">
              <w:rPr>
                <w:sz w:val="20"/>
                <w:szCs w:val="20"/>
              </w:rPr>
              <w:t xml:space="preserve"> И.Ж.- Глава КФХ,</w:t>
            </w:r>
          </w:p>
          <w:p w:rsidR="002B4495" w:rsidRPr="005E4FE0" w:rsidRDefault="00BC4D4F" w:rsidP="005E4FE0">
            <w:pPr>
              <w:pStyle w:val="Default"/>
              <w:contextualSpacing/>
              <w:rPr>
                <w:sz w:val="20"/>
                <w:szCs w:val="20"/>
              </w:rPr>
            </w:pPr>
            <w:r w:rsidRPr="005E4FE0">
              <w:rPr>
                <w:sz w:val="20"/>
                <w:szCs w:val="20"/>
              </w:rPr>
              <w:t>ИНН 580200092099</w:t>
            </w:r>
          </w:p>
          <w:p w:rsidR="002B4495" w:rsidRPr="005E4FE0" w:rsidRDefault="00BC4D4F" w:rsidP="005E4FE0">
            <w:pPr>
              <w:pStyle w:val="Default"/>
              <w:contextualSpacing/>
              <w:rPr>
                <w:sz w:val="20"/>
                <w:szCs w:val="20"/>
              </w:rPr>
            </w:pPr>
            <w:r w:rsidRPr="005E4FE0">
              <w:rPr>
                <w:i/>
                <w:iCs/>
                <w:sz w:val="20"/>
                <w:szCs w:val="20"/>
              </w:rPr>
              <w:t>(заявка)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95" w:rsidRPr="005E4FE0" w:rsidRDefault="00BC4D4F" w:rsidP="005E4FE0">
            <w:pPr>
              <w:pStyle w:val="Default"/>
              <w:contextualSpacing/>
              <w:rPr>
                <w:sz w:val="20"/>
                <w:szCs w:val="20"/>
              </w:rPr>
            </w:pPr>
            <w:r w:rsidRPr="005E4FE0">
              <w:rPr>
                <w:sz w:val="20"/>
                <w:szCs w:val="20"/>
              </w:rPr>
              <w:t>ООО «АНИДИ ГРУП»,</w:t>
            </w:r>
          </w:p>
          <w:p w:rsidR="002B4495" w:rsidRPr="005E4FE0" w:rsidRDefault="00BC4D4F" w:rsidP="005E4FE0">
            <w:pPr>
              <w:pStyle w:val="Default"/>
              <w:contextualSpacing/>
              <w:rPr>
                <w:sz w:val="20"/>
                <w:szCs w:val="20"/>
              </w:rPr>
            </w:pPr>
            <w:r w:rsidRPr="005E4FE0">
              <w:rPr>
                <w:sz w:val="20"/>
                <w:szCs w:val="20"/>
              </w:rPr>
              <w:t>ИНН 5838042061</w:t>
            </w:r>
          </w:p>
          <w:p w:rsidR="002B4495" w:rsidRPr="005E4FE0" w:rsidRDefault="00BC4D4F" w:rsidP="005E4FE0">
            <w:pPr>
              <w:pStyle w:val="Default"/>
              <w:contextualSpacing/>
              <w:rPr>
                <w:sz w:val="20"/>
                <w:szCs w:val="20"/>
              </w:rPr>
            </w:pPr>
            <w:r w:rsidRPr="005E4FE0">
              <w:rPr>
                <w:i/>
                <w:iCs/>
                <w:sz w:val="20"/>
                <w:szCs w:val="20"/>
              </w:rPr>
              <w:t>(заявка)</w:t>
            </w:r>
          </w:p>
        </w:tc>
      </w:tr>
      <w:tr w:rsidR="002B4495"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495" w:rsidRPr="005E4FE0" w:rsidRDefault="00BC4D4F" w:rsidP="005E4FE0">
            <w:pPr>
              <w:pStyle w:val="Default"/>
              <w:spacing w:after="200"/>
              <w:contextualSpacing/>
              <w:rPr>
                <w:sz w:val="20"/>
                <w:szCs w:val="20"/>
              </w:rPr>
            </w:pPr>
            <w:r w:rsidRPr="005E4FE0">
              <w:rPr>
                <w:sz w:val="20"/>
                <w:szCs w:val="20"/>
              </w:rPr>
              <w:t>Ценовое предложение участника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4495" w:rsidRPr="005E4FE0" w:rsidRDefault="00BC4D4F" w:rsidP="005E4FE0">
            <w:pPr>
              <w:pStyle w:val="Default"/>
              <w:contextualSpacing/>
              <w:rPr>
                <w:sz w:val="20"/>
                <w:szCs w:val="20"/>
              </w:rPr>
            </w:pPr>
            <w:r w:rsidRPr="005E4FE0">
              <w:rPr>
                <w:sz w:val="20"/>
                <w:szCs w:val="20"/>
              </w:rPr>
              <w:t>682 325,00 руб. без НДС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495" w:rsidRPr="005E4FE0" w:rsidRDefault="00BC4D4F" w:rsidP="005E4FE0">
            <w:pPr>
              <w:pStyle w:val="Default"/>
              <w:contextualSpacing/>
              <w:rPr>
                <w:sz w:val="20"/>
                <w:szCs w:val="20"/>
              </w:rPr>
            </w:pPr>
            <w:r w:rsidRPr="005E4FE0">
              <w:rPr>
                <w:sz w:val="20"/>
                <w:szCs w:val="20"/>
              </w:rPr>
              <w:t>679 540,00 руб. без НДС</w:t>
            </w:r>
          </w:p>
        </w:tc>
      </w:tr>
    </w:tbl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1.2. По итогам рассмотрения организатором заявок участников, представленных для участия в запросе котировок № 5 на соответствие участников обязательным требованиям, а также наличие и соответствие представленных в составе заявок документов требованиям котир</w:t>
      </w:r>
      <w:r>
        <w:rPr>
          <w:sz w:val="20"/>
          <w:szCs w:val="20"/>
        </w:rPr>
        <w:t xml:space="preserve">овочной документации (за исключением квалификационных требований, требований технического задания котировочной документации), установлено, что: </w:t>
      </w:r>
    </w:p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1.2.1. Соответствуют обязательным требованиям котировочной документации, следующие участники, заявки которых пе</w:t>
      </w:r>
      <w:r>
        <w:rPr>
          <w:sz w:val="20"/>
          <w:szCs w:val="20"/>
        </w:rPr>
        <w:t xml:space="preserve">редаются на рассмотрение комиссии: </w:t>
      </w:r>
    </w:p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ИП </w:t>
      </w:r>
      <w:proofErr w:type="spellStart"/>
      <w:r>
        <w:rPr>
          <w:sz w:val="20"/>
          <w:szCs w:val="20"/>
        </w:rPr>
        <w:t>Бахтияров</w:t>
      </w:r>
      <w:proofErr w:type="spellEnd"/>
      <w:r>
        <w:rPr>
          <w:sz w:val="20"/>
          <w:szCs w:val="20"/>
        </w:rPr>
        <w:t xml:space="preserve"> И.Ж.- Глава КФХ,</w:t>
      </w:r>
    </w:p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ООО «АНИДИ ГРУП»</w:t>
      </w:r>
    </w:p>
    <w:p w:rsidR="002B4495" w:rsidRDefault="002B4495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1.3. По итогам рассмотрения заявок участников, представленных для участия в запросе котировок № 5 на соответствие заявки участников квалификационным требованиям, соответств</w:t>
      </w:r>
      <w:r>
        <w:rPr>
          <w:sz w:val="20"/>
          <w:szCs w:val="20"/>
        </w:rPr>
        <w:t>ие заявки участника требованиям технического задания котировочной документации, а также наличие и соответствие представленных в составе заявки документов квалификационным требованиям, требованиям технического задания котировочной документации, установлено,</w:t>
      </w:r>
      <w:r>
        <w:rPr>
          <w:sz w:val="20"/>
          <w:szCs w:val="20"/>
        </w:rPr>
        <w:t xml:space="preserve"> что:</w:t>
      </w:r>
    </w:p>
    <w:p w:rsidR="002B4495" w:rsidRDefault="002B4495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1.3.1. Допускаются к участию в запросе котировок № 5 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</w:t>
      </w:r>
      <w:r>
        <w:rPr>
          <w:sz w:val="20"/>
          <w:szCs w:val="20"/>
        </w:rPr>
        <w:t xml:space="preserve">оформленные документы: </w:t>
      </w:r>
    </w:p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ИП </w:t>
      </w:r>
      <w:proofErr w:type="spellStart"/>
      <w:r>
        <w:rPr>
          <w:sz w:val="20"/>
          <w:szCs w:val="20"/>
        </w:rPr>
        <w:t>Бахтияров</w:t>
      </w:r>
      <w:proofErr w:type="spellEnd"/>
      <w:r>
        <w:rPr>
          <w:sz w:val="20"/>
          <w:szCs w:val="20"/>
        </w:rPr>
        <w:t xml:space="preserve"> И.Ж.- Глава КФХ,</w:t>
      </w:r>
    </w:p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ООО «АНИДИ ГРУП»</w:t>
      </w:r>
    </w:p>
    <w:p w:rsidR="002B4495" w:rsidRDefault="00BC4D4F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lastRenderedPageBreak/>
        <w:t xml:space="preserve">По пункту 2 повестки дня </w:t>
      </w:r>
    </w:p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Оценка (сопоставление) заявок участников осуществляется на основании цены без учета НДС, указанной в техническом предложении, путем сопоставления. Единственны</w:t>
      </w:r>
      <w:r>
        <w:rPr>
          <w:sz w:val="20"/>
          <w:szCs w:val="20"/>
        </w:rPr>
        <w:t xml:space="preserve">м критерием оценки (сопоставления) котировочных заявок является цена. </w:t>
      </w:r>
    </w:p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Лучшей признается котировочная заявка, которая отвечает всем требованиям, установленным в котировочной документации, и содержит наиболее низкую цену. </w:t>
      </w:r>
    </w:p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Каждой заявке присваивается порядк</w:t>
      </w:r>
      <w:r>
        <w:rPr>
          <w:sz w:val="20"/>
          <w:szCs w:val="20"/>
        </w:rPr>
        <w:t xml:space="preserve">овый номер. </w:t>
      </w:r>
    </w:p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Заявке, в которой содержатся лучшие условия по цене, присваивается первый номер. При наличии нескольких равнозначных заявок лучшей признается та, которая поступила раньше. </w:t>
      </w:r>
    </w:p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Победителем признается участник, заявка которого признана лучшей по итогам проведен</w:t>
      </w:r>
      <w:r>
        <w:rPr>
          <w:sz w:val="20"/>
          <w:szCs w:val="20"/>
        </w:rPr>
        <w:t xml:space="preserve">ия запроса котировок. </w:t>
      </w:r>
    </w:p>
    <w:p w:rsidR="002B4495" w:rsidRDefault="00BC4D4F">
      <w:pPr>
        <w:pStyle w:val="Default"/>
        <w:contextualSpacing/>
        <w:jc w:val="both"/>
      </w:pPr>
      <w:r>
        <w:rPr>
          <w:sz w:val="20"/>
          <w:szCs w:val="20"/>
        </w:rPr>
        <w:t>По итогам оценки заявок участникам присвоены следующие порядковые номера:</w:t>
      </w:r>
    </w:p>
    <w:p w:rsidR="002B4495" w:rsidRDefault="002B4495">
      <w:pPr>
        <w:pStyle w:val="Default"/>
        <w:contextualSpacing/>
        <w:jc w:val="both"/>
        <w:rPr>
          <w:sz w:val="20"/>
          <w:szCs w:val="20"/>
        </w:rPr>
      </w:pPr>
    </w:p>
    <w:tbl>
      <w:tblPr>
        <w:tblW w:w="9861" w:type="dxa"/>
        <w:tblInd w:w="-216" w:type="dxa"/>
        <w:tblLook w:val="0000" w:firstRow="0" w:lastRow="0" w:firstColumn="0" w:lastColumn="0" w:noHBand="0" w:noVBand="0"/>
      </w:tblPr>
      <w:tblGrid>
        <w:gridCol w:w="2360"/>
        <w:gridCol w:w="2602"/>
        <w:gridCol w:w="2358"/>
        <w:gridCol w:w="2541"/>
      </w:tblGrid>
      <w:tr w:rsidR="002B4495">
        <w:trPr>
          <w:trHeight w:val="66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495" w:rsidRDefault="00BC4D4F">
            <w:pPr>
              <w:pStyle w:val="Default"/>
              <w:contextualSpacing/>
              <w:jc w:val="center"/>
            </w:pPr>
            <w:r>
              <w:rPr>
                <w:sz w:val="20"/>
                <w:szCs w:val="20"/>
              </w:rPr>
              <w:t>Порядковый номер, присвоенный по итогам оценки (сопоставления)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495" w:rsidRDefault="00BC4D4F">
            <w:pPr>
              <w:pStyle w:val="Default"/>
              <w:contextualSpacing/>
              <w:jc w:val="center"/>
            </w:pPr>
            <w:r>
              <w:rPr>
                <w:sz w:val="20"/>
                <w:szCs w:val="20"/>
              </w:rPr>
              <w:t>Полное и сокращенное наименование участника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495" w:rsidRDefault="00BC4D4F">
            <w:pPr>
              <w:pStyle w:val="Default"/>
              <w:contextualSpacing/>
              <w:jc w:val="center"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  <w:p w:rsidR="002B4495" w:rsidRDefault="00BC4D4F">
            <w:pPr>
              <w:pStyle w:val="Default"/>
              <w:contextualSpacing/>
              <w:jc w:val="center"/>
            </w:pPr>
            <w:r>
              <w:rPr>
                <w:sz w:val="20"/>
                <w:szCs w:val="20"/>
              </w:rPr>
              <w:t>(без НДС/с НДС)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495" w:rsidRDefault="00BC4D4F">
            <w:pPr>
              <w:pStyle w:val="Default"/>
              <w:contextualSpacing/>
              <w:jc w:val="center"/>
            </w:pPr>
            <w:r>
              <w:rPr>
                <w:sz w:val="20"/>
                <w:szCs w:val="20"/>
              </w:rPr>
              <w:t>Регис</w:t>
            </w:r>
            <w:r>
              <w:rPr>
                <w:sz w:val="20"/>
                <w:szCs w:val="20"/>
              </w:rPr>
              <w:t>трационный номер</w:t>
            </w:r>
          </w:p>
        </w:tc>
      </w:tr>
      <w:tr w:rsidR="002B4495">
        <w:trPr>
          <w:trHeight w:val="523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495" w:rsidRDefault="00BC4D4F">
            <w:pPr>
              <w:pStyle w:val="Default"/>
              <w:contextualSpacing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495" w:rsidRDefault="00BC4D4F">
            <w:pPr>
              <w:pStyle w:val="Default"/>
              <w:contextualSpacing/>
            </w:pPr>
            <w:r>
              <w:rPr>
                <w:sz w:val="20"/>
                <w:szCs w:val="20"/>
              </w:rPr>
              <w:t>ООО «АНИДИ ГРУП»,</w:t>
            </w:r>
          </w:p>
          <w:p w:rsidR="002B4495" w:rsidRDefault="00BC4D4F">
            <w:pPr>
              <w:pStyle w:val="Default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>ИНН 5838042061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495" w:rsidRPr="006F3DE8" w:rsidRDefault="00BC4D4F">
            <w:pPr>
              <w:pStyle w:val="Default"/>
              <w:contextualSpacing/>
              <w:rPr>
                <w:sz w:val="20"/>
                <w:szCs w:val="20"/>
              </w:rPr>
            </w:pPr>
            <w:r w:rsidRPr="006F3DE8">
              <w:rPr>
                <w:sz w:val="20"/>
                <w:szCs w:val="20"/>
              </w:rPr>
              <w:t>679 540,00 руб. без НДС (</w:t>
            </w:r>
            <w:r w:rsidR="006F3DE8" w:rsidRPr="006F3DE8">
              <w:rPr>
                <w:sz w:val="20"/>
                <w:szCs w:val="20"/>
              </w:rPr>
              <w:t>Уведомление о применении упрощенной системы налогообложения №693 от 29.11.2006г.</w:t>
            </w:r>
            <w:r w:rsidRPr="006F3DE8">
              <w:rPr>
                <w:sz w:val="20"/>
                <w:szCs w:val="20"/>
              </w:rPr>
              <w:t>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495" w:rsidRDefault="00BC4D4F">
            <w:pPr>
              <w:pStyle w:val="af"/>
              <w:spacing w:after="0"/>
              <w:contextualSpacing/>
              <w:outlineLvl w:val="0"/>
            </w:pPr>
            <w:r>
              <w:rPr>
                <w:rFonts w:ascii="Times New Roman" w:hAnsi="Times New Roman"/>
              </w:rPr>
              <w:t>131 от 17.01.2020 г.</w:t>
            </w:r>
          </w:p>
          <w:p w:rsidR="002B4495" w:rsidRDefault="00BC4D4F">
            <w:pPr>
              <w:pStyle w:val="af"/>
              <w:spacing w:after="0"/>
              <w:contextualSpacing/>
              <w:outlineLvl w:val="0"/>
            </w:pPr>
            <w:r>
              <w:rPr>
                <w:rFonts w:ascii="Times New Roman" w:hAnsi="Times New Roman"/>
              </w:rPr>
              <w:t>11час.05мин.</w:t>
            </w:r>
          </w:p>
        </w:tc>
      </w:tr>
      <w:tr w:rsidR="002B4495">
        <w:trPr>
          <w:trHeight w:val="523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495" w:rsidRDefault="00BC4D4F">
            <w:pPr>
              <w:pStyle w:val="Default"/>
              <w:contextualSpacing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495" w:rsidRDefault="00BC4D4F">
            <w:pPr>
              <w:pStyle w:val="Default"/>
              <w:contextualSpacing/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Бахтияров</w:t>
            </w:r>
            <w:proofErr w:type="spellEnd"/>
            <w:r>
              <w:rPr>
                <w:sz w:val="20"/>
                <w:szCs w:val="20"/>
              </w:rPr>
              <w:t xml:space="preserve"> И.Ж.- Глава КФХ,</w:t>
            </w:r>
          </w:p>
          <w:p w:rsidR="002B4495" w:rsidRDefault="00BC4D4F">
            <w:pPr>
              <w:pStyle w:val="Default"/>
              <w:contextualSpacing/>
            </w:pPr>
            <w:r>
              <w:rPr>
                <w:iCs/>
                <w:color w:val="auto"/>
                <w:sz w:val="20"/>
                <w:szCs w:val="20"/>
              </w:rPr>
              <w:t>ИНН 580200092099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495" w:rsidRDefault="00BC4D4F">
            <w:pPr>
              <w:pStyle w:val="Default"/>
              <w:contextualSpacing/>
            </w:pPr>
            <w:r>
              <w:rPr>
                <w:color w:val="auto"/>
                <w:sz w:val="20"/>
                <w:szCs w:val="20"/>
              </w:rPr>
              <w:t xml:space="preserve">682 325,00 </w:t>
            </w:r>
            <w:r>
              <w:rPr>
                <w:sz w:val="20"/>
                <w:szCs w:val="20"/>
              </w:rPr>
              <w:t>руб. без НДС (Применение ЕСХН)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495" w:rsidRDefault="00BC4D4F">
            <w:pPr>
              <w:pStyle w:val="af"/>
              <w:spacing w:after="0"/>
              <w:contextualSpacing/>
              <w:outlineLvl w:val="0"/>
            </w:pPr>
            <w:r>
              <w:rPr>
                <w:rFonts w:ascii="Times New Roman" w:hAnsi="Times New Roman"/>
              </w:rPr>
              <w:t xml:space="preserve">129 </w:t>
            </w:r>
            <w:r>
              <w:rPr>
                <w:rFonts w:ascii="Times New Roman" w:hAnsi="Times New Roman"/>
              </w:rPr>
              <w:t>от 17.01.2020 г.</w:t>
            </w:r>
          </w:p>
          <w:p w:rsidR="002B4495" w:rsidRDefault="00BC4D4F">
            <w:pPr>
              <w:pStyle w:val="ae"/>
              <w:ind w:left="0"/>
              <w:contextualSpacing/>
              <w:jc w:val="left"/>
              <w:outlineLvl w:val="0"/>
            </w:pPr>
            <w:r>
              <w:rPr>
                <w:rFonts w:ascii="Times New Roman" w:hAnsi="Times New Roman"/>
              </w:rPr>
              <w:t>11час.00мин.</w:t>
            </w:r>
          </w:p>
        </w:tc>
      </w:tr>
    </w:tbl>
    <w:p w:rsidR="002B4495" w:rsidRDefault="002B4495">
      <w:pPr>
        <w:pStyle w:val="Default"/>
        <w:contextualSpacing/>
        <w:jc w:val="both"/>
        <w:rPr>
          <w:b/>
          <w:bCs/>
          <w:sz w:val="20"/>
          <w:szCs w:val="20"/>
        </w:rPr>
      </w:pPr>
    </w:p>
    <w:p w:rsidR="002B4495" w:rsidRDefault="00BC4D4F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3 повестки дня </w:t>
      </w:r>
    </w:p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На основании проведенной работы по рассмотрению и оценке (сопоставлению) котировочных заявок участников, представленных для участия в запросе котировок № 5, в соответствии с Положением о закупке товаров, работ, услуг для нужд негосударственных учреждений з</w:t>
      </w:r>
      <w:r>
        <w:rPr>
          <w:sz w:val="20"/>
          <w:szCs w:val="20"/>
        </w:rPr>
        <w:t xml:space="preserve">дравоохранения ОАО «РЖД», утвержденное приказом Центральной дирекции здравоохранения от 02 апреля 2018г. № ЦДЗ-35 вынесены следующие предложения: </w:t>
      </w:r>
    </w:p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3.1. Признать победителем запроса котировок № 5 на право заключения договора поставки </w:t>
      </w:r>
      <w:bookmarkStart w:id="1" w:name="__DdeLink__331_48643215"/>
      <w:r>
        <w:rPr>
          <w:sz w:val="20"/>
          <w:szCs w:val="20"/>
        </w:rPr>
        <w:t>продуктов питания (мясо</w:t>
      </w:r>
      <w:r>
        <w:rPr>
          <w:sz w:val="20"/>
          <w:szCs w:val="20"/>
        </w:rPr>
        <w:t xml:space="preserve"> говядина)</w:t>
      </w:r>
      <w:bookmarkEnd w:id="1"/>
      <w:r>
        <w:rPr>
          <w:sz w:val="20"/>
          <w:szCs w:val="20"/>
        </w:rPr>
        <w:t xml:space="preserve"> под порядковым номером 1 ООО «АНИДИ ГРУП», </w:t>
      </w:r>
      <w:r>
        <w:rPr>
          <w:iCs/>
          <w:color w:val="auto"/>
          <w:sz w:val="20"/>
          <w:szCs w:val="20"/>
        </w:rPr>
        <w:t>ИНН 5838042061</w:t>
      </w:r>
      <w:bookmarkStart w:id="2" w:name="__DdeLink__581_651776004"/>
      <w:bookmarkStart w:id="3" w:name="__DdeLink__305_157731027"/>
      <w:r>
        <w:rPr>
          <w:sz w:val="20"/>
          <w:szCs w:val="20"/>
        </w:rPr>
        <w:t xml:space="preserve"> со стоимостью предложения 679 540</w:t>
      </w:r>
      <w:bookmarkStart w:id="4" w:name="__DdeLink__1575_3497450764"/>
      <w:bookmarkStart w:id="5" w:name="__DdeLink__260_2234728275"/>
      <w:bookmarkStart w:id="6" w:name="__DdeLink__304_4188513904"/>
      <w:r>
        <w:rPr>
          <w:sz w:val="20"/>
          <w:szCs w:val="20"/>
        </w:rPr>
        <w:t xml:space="preserve"> (Шестьсот семьдесят девять тысяч пятьсот сорок) рублей 00 коп</w:t>
      </w:r>
      <w:bookmarkEnd w:id="2"/>
      <w:bookmarkEnd w:id="4"/>
      <w:r>
        <w:rPr>
          <w:sz w:val="20"/>
          <w:szCs w:val="20"/>
        </w:rPr>
        <w:t>. без НДС</w:t>
      </w:r>
      <w:bookmarkEnd w:id="3"/>
      <w:bookmarkEnd w:id="5"/>
      <w:bookmarkEnd w:id="6"/>
      <w:r>
        <w:rPr>
          <w:sz w:val="20"/>
          <w:szCs w:val="20"/>
        </w:rPr>
        <w:t>, (Применение упрощенной системы налогообложения (п.2 ст.346.11 НК РФ) с учетом сто</w:t>
      </w:r>
      <w:r>
        <w:rPr>
          <w:sz w:val="20"/>
          <w:szCs w:val="20"/>
        </w:rPr>
        <w:t>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2B4495" w:rsidRDefault="002B4495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3.2. Заключить Договор на поставку </w:t>
      </w:r>
      <w:r>
        <w:rPr>
          <w:sz w:val="20"/>
          <w:szCs w:val="20"/>
          <w:highlight w:val="white"/>
        </w:rPr>
        <w:t>продуктов питания (мясо говядина)</w:t>
      </w:r>
      <w:r>
        <w:rPr>
          <w:sz w:val="20"/>
          <w:szCs w:val="20"/>
        </w:rPr>
        <w:t xml:space="preserve"> с победителем запроса котировок № 5 ООО «АНИДИ ГРУП», </w:t>
      </w:r>
      <w:r>
        <w:rPr>
          <w:iCs/>
          <w:color w:val="auto"/>
          <w:sz w:val="20"/>
          <w:szCs w:val="20"/>
        </w:rPr>
        <w:t>ИНН 5</w:t>
      </w:r>
      <w:r>
        <w:rPr>
          <w:iCs/>
          <w:color w:val="auto"/>
          <w:sz w:val="20"/>
          <w:szCs w:val="20"/>
        </w:rPr>
        <w:t xml:space="preserve">838042061 </w:t>
      </w:r>
      <w:bookmarkStart w:id="7" w:name="__DdeLink__581_6517760041"/>
      <w:r>
        <w:rPr>
          <w:sz w:val="20"/>
          <w:szCs w:val="20"/>
        </w:rPr>
        <w:t xml:space="preserve">со стоимостью предложения </w:t>
      </w:r>
      <w:bookmarkEnd w:id="7"/>
      <w:r>
        <w:rPr>
          <w:sz w:val="20"/>
          <w:szCs w:val="20"/>
        </w:rPr>
        <w:t>679 540</w:t>
      </w:r>
      <w:bookmarkStart w:id="8" w:name="__DdeLink__1575_34974507641"/>
      <w:bookmarkStart w:id="9" w:name="__DdeLink__260_22347282751"/>
      <w:bookmarkStart w:id="10" w:name="__DdeLink__304_41885139041"/>
      <w:r>
        <w:rPr>
          <w:sz w:val="20"/>
          <w:szCs w:val="20"/>
        </w:rPr>
        <w:t xml:space="preserve"> (Шестьсот семьдесят девять тысяч пятьсот сорок) рублей 00 коп</w:t>
      </w:r>
      <w:bookmarkEnd w:id="8"/>
      <w:r>
        <w:rPr>
          <w:sz w:val="20"/>
          <w:szCs w:val="20"/>
        </w:rPr>
        <w:t>.</w:t>
      </w:r>
      <w:r w:rsidR="006F3DE8">
        <w:rPr>
          <w:sz w:val="20"/>
          <w:szCs w:val="20"/>
        </w:rPr>
        <w:t>,</w:t>
      </w:r>
      <w:r>
        <w:rPr>
          <w:sz w:val="20"/>
          <w:szCs w:val="20"/>
        </w:rPr>
        <w:t xml:space="preserve"> без НДС</w:t>
      </w:r>
      <w:bookmarkEnd w:id="9"/>
      <w:bookmarkEnd w:id="10"/>
      <w:r>
        <w:rPr>
          <w:sz w:val="20"/>
          <w:szCs w:val="20"/>
        </w:rPr>
        <w:t xml:space="preserve"> (</w:t>
      </w:r>
      <w:r w:rsidR="006F3DE8" w:rsidRPr="006F3DE8">
        <w:rPr>
          <w:sz w:val="20"/>
          <w:szCs w:val="20"/>
        </w:rPr>
        <w:t>Уведомление о применении упрощенной системы налогообложения №693 от 29.11.2006г.</w:t>
      </w:r>
      <w:r>
        <w:rPr>
          <w:sz w:val="20"/>
          <w:szCs w:val="20"/>
        </w:rPr>
        <w:t>), с учетом стоимости всех налогов, затрат, связанных с комплектной поста</w:t>
      </w:r>
      <w:r>
        <w:rPr>
          <w:sz w:val="20"/>
          <w:szCs w:val="20"/>
        </w:rPr>
        <w:t>вкой товаров, их доставкой заказчику, погрузочно-разгрузочных работ.</w:t>
      </w:r>
    </w:p>
    <w:p w:rsidR="002B4495" w:rsidRDefault="00BC4D4F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Срок исполнения договора: </w:t>
      </w:r>
      <w:r>
        <w:rPr>
          <w:bCs/>
          <w:sz w:val="20"/>
          <w:szCs w:val="20"/>
        </w:rPr>
        <w:t xml:space="preserve">поставка Товара </w:t>
      </w:r>
      <w:r>
        <w:rPr>
          <w:sz w:val="20"/>
          <w:szCs w:val="20"/>
        </w:rPr>
        <w:t>должна осуществляется партиями с даты подписания договора и до 30.06.2020г.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Объем и срок поставки каждой партии Товара определяется Заказчиком в </w:t>
      </w:r>
      <w:r>
        <w:rPr>
          <w:sz w:val="20"/>
          <w:szCs w:val="20"/>
        </w:rPr>
        <w:t xml:space="preserve">форме заявки, направленной посредством автоматизированной системы заказов «Электронный ордер». С даты получения соответствующей заявки Поставщиком, Поставщик обязуется осуществить поставку указанного в заявке Товара в течение 5 (пяти) рабочих дней. </w:t>
      </w:r>
    </w:p>
    <w:p w:rsidR="002B4495" w:rsidRDefault="00BC4D4F">
      <w:pPr>
        <w:pStyle w:val="Default"/>
        <w:spacing w:after="200"/>
        <w:contextualSpacing/>
        <w:jc w:val="both"/>
      </w:pPr>
      <w:r>
        <w:rPr>
          <w:color w:val="auto"/>
          <w:sz w:val="20"/>
          <w:szCs w:val="20"/>
        </w:rPr>
        <w:t>Оплата</w:t>
      </w:r>
      <w:r>
        <w:rPr>
          <w:color w:val="auto"/>
          <w:sz w:val="20"/>
          <w:szCs w:val="20"/>
        </w:rPr>
        <w:t xml:space="preserve"> Товара производится Покупателем путем перечисления денежных средств на расчетный счет Поставщика в течение 60 (шестидесяти) дней после принятия Товара Покупателем в полном объеме, подписания Сторонами товарной накладной формы ТОРГ-12.</w:t>
      </w:r>
    </w:p>
    <w:p w:rsidR="002B4495" w:rsidRDefault="002B4495">
      <w:pPr>
        <w:pStyle w:val="Default"/>
        <w:spacing w:after="200"/>
        <w:contextualSpacing/>
        <w:jc w:val="both"/>
        <w:rPr>
          <w:b/>
          <w:bCs/>
          <w:sz w:val="20"/>
          <w:szCs w:val="20"/>
        </w:rPr>
      </w:pPr>
    </w:p>
    <w:p w:rsidR="002B4495" w:rsidRDefault="00BC4D4F">
      <w:pPr>
        <w:pStyle w:val="Default"/>
        <w:spacing w:after="200"/>
        <w:ind w:firstLine="708"/>
        <w:contextualSpacing/>
        <w:jc w:val="both"/>
      </w:pPr>
      <w:r>
        <w:rPr>
          <w:sz w:val="20"/>
          <w:szCs w:val="20"/>
        </w:rPr>
        <w:t>Протокол рассмотрен</w:t>
      </w:r>
      <w:r>
        <w:rPr>
          <w:sz w:val="20"/>
          <w:szCs w:val="20"/>
        </w:rPr>
        <w:t xml:space="preserve">ия и оценки котировочных заявок подлежит размещению и рассмотрению на официальном сайте </w:t>
      </w:r>
      <w:proofErr w:type="spellStart"/>
      <w:r>
        <w:rPr>
          <w:sz w:val="20"/>
          <w:szCs w:val="20"/>
        </w:rPr>
        <w:t>www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okb</w:t>
      </w:r>
      <w:proofErr w:type="spellEnd"/>
      <w:r>
        <w:rPr>
          <w:sz w:val="20"/>
          <w:szCs w:val="20"/>
        </w:rPr>
        <w:t>58.ru.</w:t>
      </w:r>
    </w:p>
    <w:p w:rsidR="002B4495" w:rsidRDefault="002B4495">
      <w:pPr>
        <w:pStyle w:val="Default"/>
        <w:spacing w:after="200"/>
        <w:ind w:firstLine="708"/>
        <w:contextualSpacing/>
        <w:jc w:val="both"/>
        <w:rPr>
          <w:sz w:val="20"/>
          <w:szCs w:val="20"/>
        </w:rPr>
      </w:pPr>
    </w:p>
    <w:p w:rsidR="002B4495" w:rsidRDefault="00BC4D4F">
      <w:pPr>
        <w:pStyle w:val="aa"/>
        <w:contextualSpacing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Председатель комиссии       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 / Герцог Н.А. </w:t>
      </w:r>
    </w:p>
    <w:p w:rsidR="002B4495" w:rsidRDefault="00BC4D4F">
      <w:pPr>
        <w:pStyle w:val="aa"/>
        <w:contextualSpacing/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tbl>
      <w:tblPr>
        <w:tblW w:w="6913" w:type="dxa"/>
        <w:tblInd w:w="-7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7"/>
        <w:gridCol w:w="4296"/>
      </w:tblGrid>
      <w:tr w:rsidR="002B4495">
        <w:trPr>
          <w:trHeight w:val="282"/>
        </w:trPr>
        <w:tc>
          <w:tcPr>
            <w:tcW w:w="2617" w:type="dxa"/>
            <w:shd w:val="clear" w:color="auto" w:fill="auto"/>
          </w:tcPr>
          <w:p w:rsidR="002B4495" w:rsidRDefault="00BC4D4F">
            <w:pPr>
              <w:pStyle w:val="aa"/>
              <w:spacing w:line="276" w:lineRule="auto"/>
              <w:contextualSpacing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Члены комиссии:</w:t>
            </w:r>
          </w:p>
        </w:tc>
        <w:tc>
          <w:tcPr>
            <w:tcW w:w="4295" w:type="dxa"/>
            <w:shd w:val="clear" w:color="auto" w:fill="auto"/>
          </w:tcPr>
          <w:p w:rsidR="002B4495" w:rsidRDefault="00BC4D4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Е.Б.</w:t>
            </w:r>
          </w:p>
        </w:tc>
      </w:tr>
      <w:tr w:rsidR="002B4495">
        <w:trPr>
          <w:trHeight w:val="282"/>
        </w:trPr>
        <w:tc>
          <w:tcPr>
            <w:tcW w:w="2617" w:type="dxa"/>
            <w:shd w:val="clear" w:color="auto" w:fill="auto"/>
          </w:tcPr>
          <w:p w:rsidR="002B4495" w:rsidRDefault="002B4495">
            <w:pPr>
              <w:spacing w:after="0"/>
              <w:contextualSpacing/>
              <w:jc w:val="both"/>
            </w:pPr>
          </w:p>
        </w:tc>
        <w:tc>
          <w:tcPr>
            <w:tcW w:w="4295" w:type="dxa"/>
            <w:shd w:val="clear" w:color="auto" w:fill="auto"/>
          </w:tcPr>
          <w:p w:rsidR="002B4495" w:rsidRDefault="00BC4D4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.Р.</w:t>
            </w:r>
          </w:p>
        </w:tc>
      </w:tr>
      <w:tr w:rsidR="002B4495">
        <w:trPr>
          <w:trHeight w:val="267"/>
        </w:trPr>
        <w:tc>
          <w:tcPr>
            <w:tcW w:w="2617" w:type="dxa"/>
            <w:shd w:val="clear" w:color="auto" w:fill="auto"/>
          </w:tcPr>
          <w:p w:rsidR="002B4495" w:rsidRDefault="002B4495">
            <w:pPr>
              <w:spacing w:after="0"/>
              <w:contextualSpacing/>
              <w:jc w:val="both"/>
            </w:pPr>
          </w:p>
        </w:tc>
        <w:tc>
          <w:tcPr>
            <w:tcW w:w="4295" w:type="dxa"/>
            <w:shd w:val="clear" w:color="auto" w:fill="auto"/>
          </w:tcPr>
          <w:p w:rsidR="002B4495" w:rsidRDefault="00BC4D4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Евсеева Л.В.</w:t>
            </w:r>
          </w:p>
        </w:tc>
      </w:tr>
      <w:tr w:rsidR="002B4495">
        <w:trPr>
          <w:trHeight w:val="282"/>
        </w:trPr>
        <w:tc>
          <w:tcPr>
            <w:tcW w:w="2617" w:type="dxa"/>
            <w:shd w:val="clear" w:color="auto" w:fill="auto"/>
          </w:tcPr>
          <w:p w:rsidR="002B4495" w:rsidRDefault="002B4495">
            <w:pPr>
              <w:spacing w:after="0"/>
              <w:contextualSpacing/>
              <w:jc w:val="both"/>
            </w:pPr>
          </w:p>
        </w:tc>
        <w:tc>
          <w:tcPr>
            <w:tcW w:w="4295" w:type="dxa"/>
            <w:shd w:val="clear" w:color="auto" w:fill="auto"/>
          </w:tcPr>
          <w:p w:rsidR="002B4495" w:rsidRDefault="00BC4D4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 / Кузнецова 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.П.</w:t>
            </w:r>
          </w:p>
        </w:tc>
      </w:tr>
      <w:tr w:rsidR="002B4495">
        <w:trPr>
          <w:trHeight w:val="282"/>
        </w:trPr>
        <w:tc>
          <w:tcPr>
            <w:tcW w:w="2617" w:type="dxa"/>
            <w:shd w:val="clear" w:color="auto" w:fill="auto"/>
          </w:tcPr>
          <w:p w:rsidR="002B4495" w:rsidRDefault="00BC4D4F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Секретарь</w:t>
            </w:r>
          </w:p>
        </w:tc>
        <w:tc>
          <w:tcPr>
            <w:tcW w:w="4295" w:type="dxa"/>
            <w:shd w:val="clear" w:color="auto" w:fill="auto"/>
          </w:tcPr>
          <w:p w:rsidR="002B4495" w:rsidRDefault="00BC4D4F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Зимина М.И.</w:t>
            </w:r>
          </w:p>
        </w:tc>
      </w:tr>
    </w:tbl>
    <w:p w:rsidR="002B4495" w:rsidRDefault="002B4495">
      <w:pPr>
        <w:pStyle w:val="aa"/>
        <w:ind w:firstLine="708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2B4495" w:rsidRDefault="002B4495">
      <w:pPr>
        <w:pStyle w:val="Default"/>
        <w:spacing w:after="200"/>
        <w:contextualSpacing/>
        <w:jc w:val="both"/>
      </w:pPr>
    </w:p>
    <w:sectPr w:rsidR="002B4495">
      <w:pgSz w:w="11906" w:h="16838"/>
      <w:pgMar w:top="964" w:right="851" w:bottom="1021" w:left="147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495"/>
    <w:rsid w:val="002B4495"/>
    <w:rsid w:val="005E4FE0"/>
    <w:rsid w:val="006F3DE8"/>
    <w:rsid w:val="00880C75"/>
    <w:rsid w:val="00BC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mbria Math" w:hAnsi="Calibri" w:cs="Times New Roman"/>
      <w:sz w:val="22"/>
      <w:szCs w:val="22"/>
      <w:lang w:eastAsia="ru-RU" w:bidi="ar-SA"/>
    </w:rPr>
  </w:style>
  <w:style w:type="paragraph" w:styleId="3">
    <w:name w:val="heading 3"/>
    <w:basedOn w:val="a"/>
    <w:qFormat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Pr>
      <w:rFonts w:eastAsia="Times New Roman"/>
      <w:b/>
      <w:sz w:val="27"/>
    </w:rPr>
  </w:style>
  <w:style w:type="character" w:customStyle="1" w:styleId="a3">
    <w:name w:val="Основной текст с отступом Знак"/>
    <w:basedOn w:val="a0"/>
    <w:qFormat/>
    <w:rPr>
      <w:rFonts w:eastAsia="Times New Roman"/>
    </w:rPr>
  </w:style>
  <w:style w:type="character" w:styleId="a4">
    <w:name w:val="annotation reference"/>
    <w:basedOn w:val="a0"/>
    <w:qFormat/>
    <w:rPr>
      <w:sz w:val="16"/>
      <w:szCs w:val="16"/>
    </w:rPr>
  </w:style>
  <w:style w:type="character" w:customStyle="1" w:styleId="a5">
    <w:name w:val="Текст примечания Знак"/>
    <w:basedOn w:val="a0"/>
    <w:qFormat/>
    <w:rPr>
      <w:sz w:val="20"/>
      <w:szCs w:val="20"/>
    </w:rPr>
  </w:style>
  <w:style w:type="character" w:customStyle="1" w:styleId="a6">
    <w:name w:val="Тема примечания Знак"/>
    <w:basedOn w:val="a5"/>
    <w:qFormat/>
    <w:rPr>
      <w:b/>
      <w:bCs/>
      <w:sz w:val="20"/>
      <w:szCs w:val="20"/>
    </w:rPr>
  </w:style>
  <w:style w:type="character" w:customStyle="1" w:styleId="a7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8">
    <w:name w:val="Основной текст Знак"/>
    <w:basedOn w:val="a0"/>
    <w:qFormat/>
    <w:rPr>
      <w:rFonts w:ascii="Arial" w:hAnsi="Arial" w:cs="Arial"/>
      <w:sz w:val="24"/>
      <w:szCs w:val="24"/>
    </w:rPr>
  </w:style>
  <w:style w:type="character" w:customStyle="1" w:styleId="4">
    <w:name w:val="Знак Знак4"/>
    <w:qFormat/>
    <w:rPr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Cambria Math" w:hAnsi="Calibri" w:cs="Calibri"/>
      <w:sz w:val="22"/>
      <w:szCs w:val="22"/>
      <w:lang w:eastAsia="ru-RU" w:bidi="ar-SA"/>
    </w:rPr>
  </w:style>
  <w:style w:type="paragraph" w:styleId="ae">
    <w:name w:val="Body Text Indent"/>
    <w:basedOn w:val="a"/>
    <w:pPr>
      <w:spacing w:after="0" w:line="240" w:lineRule="auto"/>
      <w:ind w:left="5529"/>
      <w:jc w:val="center"/>
    </w:pPr>
    <w:rPr>
      <w:sz w:val="20"/>
      <w:szCs w:val="20"/>
    </w:rPr>
  </w:style>
  <w:style w:type="paragraph" w:customStyle="1" w:styleId="Default">
    <w:name w:val="Default"/>
    <w:qFormat/>
    <w:rPr>
      <w:rFonts w:ascii="Times New Roman" w:eastAsia="Cambria Math" w:hAnsi="Times New Roman" w:cs="Times New Roman"/>
      <w:color w:val="000000"/>
      <w:sz w:val="22"/>
      <w:lang w:eastAsia="ru-RU" w:bidi="ar-SA"/>
    </w:rPr>
  </w:style>
  <w:style w:type="paragraph" w:customStyle="1" w:styleId="1">
    <w:name w:val="Сетка таблицы1"/>
    <w:basedOn w:val="DocumentMap"/>
    <w:qFormat/>
    <w:pPr>
      <w:spacing w:after="0" w:line="240" w:lineRule="auto"/>
    </w:pPr>
    <w:rPr>
      <w:sz w:val="20"/>
      <w:szCs w:val="20"/>
    </w:r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qFormat/>
    <w:rPr>
      <w:b/>
      <w:bCs/>
    </w:rPr>
  </w:style>
  <w:style w:type="paragraph" w:styleId="af1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qFormat/>
    <w:pPr>
      <w:spacing w:beforeAutospacing="1" w:afterAutospacing="1" w:line="240" w:lineRule="auto"/>
    </w:pPr>
    <w:rPr>
      <w:sz w:val="24"/>
      <w:szCs w:val="24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08-02</vt:lpstr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subject/>
  <dc:creator>Работа</dc:creator>
  <dc:description/>
  <cp:lastModifiedBy>econ6</cp:lastModifiedBy>
  <cp:revision>47</cp:revision>
  <cp:lastPrinted>2020-01-22T14:58:00Z</cp:lastPrinted>
  <dcterms:created xsi:type="dcterms:W3CDTF">2019-01-04T12:46:00Z</dcterms:created>
  <dcterms:modified xsi:type="dcterms:W3CDTF">2020-01-22T14:59:00Z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Operator">
    <vt:lpwstr>econ6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